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04F" w:rsidRDefault="00AA004F" w:rsidP="00AA004F">
      <w:pPr>
        <w:keepNext/>
        <w:ind w:left="720"/>
        <w:rPr>
          <w:b/>
          <w:sz w:val="28"/>
          <w:szCs w:val="28"/>
        </w:rPr>
      </w:pPr>
      <w:r w:rsidRPr="00B67680">
        <w:rPr>
          <w:b/>
          <w:sz w:val="28"/>
          <w:szCs w:val="28"/>
        </w:rPr>
        <w:t>ЧАСТЬ 3. «ТЕХНИЧЕСКАЯ ЧАСТЬ»</w:t>
      </w:r>
    </w:p>
    <w:p w:rsidR="00AA004F" w:rsidRDefault="00AA004F" w:rsidP="00AA004F">
      <w:pPr>
        <w:keepNext/>
        <w:ind w:left="720"/>
        <w:rPr>
          <w:b/>
          <w:sz w:val="28"/>
          <w:szCs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"/>
        <w:gridCol w:w="2501"/>
        <w:gridCol w:w="4447"/>
        <w:gridCol w:w="1149"/>
        <w:gridCol w:w="1086"/>
      </w:tblGrid>
      <w:tr w:rsidR="00F925E4" w:rsidTr="00F925E4">
        <w:trPr>
          <w:trHeight w:val="11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E4" w:rsidRDefault="00F925E4">
            <w:pPr>
              <w:pStyle w:val="a3"/>
              <w:ind w:left="0" w:right="-30"/>
              <w:jc w:val="center"/>
              <w:rPr>
                <w:b/>
                <w:i w:val="0"/>
                <w:sz w:val="18"/>
                <w:szCs w:val="18"/>
              </w:rPr>
            </w:pPr>
            <w:r>
              <w:rPr>
                <w:b/>
                <w:i w:val="0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b/>
                <w:i w:val="0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b/>
                <w:i w:val="0"/>
                <w:sz w:val="18"/>
                <w:szCs w:val="18"/>
              </w:rPr>
              <w:t>/</w:t>
            </w:r>
            <w:proofErr w:type="spellStart"/>
            <w:r>
              <w:rPr>
                <w:b/>
                <w:i w:val="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E4" w:rsidRDefault="00F925E4">
            <w:pPr>
              <w:pStyle w:val="a3"/>
              <w:ind w:left="0" w:right="-30"/>
              <w:jc w:val="center"/>
              <w:rPr>
                <w:b/>
                <w:i w:val="0"/>
                <w:sz w:val="18"/>
                <w:szCs w:val="18"/>
              </w:rPr>
            </w:pPr>
            <w:r>
              <w:rPr>
                <w:b/>
                <w:i w:val="0"/>
                <w:sz w:val="18"/>
                <w:szCs w:val="18"/>
              </w:rPr>
              <w:t>Наименование товара, комплектность</w:t>
            </w:r>
          </w:p>
          <w:p w:rsidR="00F925E4" w:rsidRDefault="00F925E4">
            <w:pPr>
              <w:pStyle w:val="a3"/>
              <w:ind w:left="0" w:right="-30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5E4" w:rsidRDefault="00F925E4">
            <w:pPr>
              <w:pStyle w:val="a3"/>
              <w:ind w:left="0" w:right="-30"/>
              <w:jc w:val="center"/>
              <w:rPr>
                <w:b/>
                <w:i w:val="0"/>
                <w:sz w:val="18"/>
                <w:szCs w:val="18"/>
              </w:rPr>
            </w:pPr>
            <w:r>
              <w:rPr>
                <w:b/>
                <w:i w:val="0"/>
                <w:sz w:val="18"/>
                <w:szCs w:val="18"/>
              </w:rPr>
              <w:t>Требования к качеству, техническим характеристикам, характеристикам безопасности, упаковке, иные показатели</w:t>
            </w:r>
          </w:p>
          <w:p w:rsidR="00F925E4" w:rsidRDefault="00F925E4">
            <w:pPr>
              <w:pStyle w:val="a3"/>
              <w:ind w:left="0" w:right="-30"/>
              <w:jc w:val="center"/>
              <w:rPr>
                <w:i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E4" w:rsidRDefault="00F925E4">
            <w:pPr>
              <w:pStyle w:val="a3"/>
              <w:ind w:left="0" w:right="-30"/>
              <w:jc w:val="center"/>
              <w:rPr>
                <w:b/>
                <w:i w:val="0"/>
                <w:sz w:val="18"/>
                <w:szCs w:val="18"/>
              </w:rPr>
            </w:pPr>
            <w:r>
              <w:rPr>
                <w:b/>
                <w:i w:val="0"/>
                <w:sz w:val="18"/>
                <w:szCs w:val="18"/>
              </w:rPr>
              <w:t>Количество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5E4" w:rsidRDefault="00F925E4">
            <w:pPr>
              <w:pStyle w:val="a3"/>
              <w:ind w:left="0" w:right="-30"/>
              <w:jc w:val="center"/>
              <w:rPr>
                <w:b/>
                <w:i w:val="0"/>
                <w:sz w:val="18"/>
                <w:szCs w:val="18"/>
              </w:rPr>
            </w:pPr>
            <w:r>
              <w:rPr>
                <w:b/>
                <w:i w:val="0"/>
                <w:sz w:val="18"/>
                <w:szCs w:val="18"/>
              </w:rPr>
              <w:t>Единица</w:t>
            </w:r>
          </w:p>
          <w:p w:rsidR="00F925E4" w:rsidRDefault="00F925E4">
            <w:pPr>
              <w:pStyle w:val="a3"/>
              <w:ind w:left="0" w:right="-30"/>
              <w:jc w:val="center"/>
              <w:rPr>
                <w:b/>
                <w:i w:val="0"/>
                <w:sz w:val="18"/>
                <w:szCs w:val="18"/>
              </w:rPr>
            </w:pPr>
            <w:r>
              <w:rPr>
                <w:b/>
                <w:i w:val="0"/>
                <w:sz w:val="18"/>
                <w:szCs w:val="18"/>
              </w:rPr>
              <w:t>Измерения</w:t>
            </w:r>
          </w:p>
          <w:p w:rsidR="00F925E4" w:rsidRDefault="00F925E4">
            <w:pPr>
              <w:pStyle w:val="a3"/>
              <w:ind w:left="0" w:right="-30"/>
              <w:jc w:val="center"/>
              <w:rPr>
                <w:i w:val="0"/>
                <w:sz w:val="18"/>
                <w:szCs w:val="18"/>
              </w:rPr>
            </w:pPr>
          </w:p>
        </w:tc>
      </w:tr>
      <w:tr w:rsidR="00F925E4" w:rsidTr="00F925E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E4" w:rsidRDefault="00F925E4">
            <w:pPr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E4" w:rsidRDefault="00F925E4">
            <w:pPr>
              <w:autoSpaceDE w:val="0"/>
              <w:autoSpaceDN w:val="0"/>
              <w:adjustRightInd w:val="0"/>
              <w:rPr>
                <w:rFonts w:ascii="Book Antiqua" w:hAnsi="Book Antiqua"/>
                <w:lang w:eastAsia="en-US"/>
              </w:rPr>
            </w:pPr>
            <w:r>
              <w:rPr>
                <w:rFonts w:ascii="Book Antiqua" w:hAnsi="Book Antiqua"/>
                <w:lang w:eastAsia="en-US"/>
              </w:rPr>
              <w:t>Газоанализатор «МАК-2000» содержания О</w:t>
            </w:r>
            <w:proofErr w:type="gramStart"/>
            <w:r>
              <w:rPr>
                <w:rFonts w:ascii="Book Antiqua" w:hAnsi="Book Antiqua"/>
                <w:lang w:eastAsia="en-US"/>
              </w:rPr>
              <w:t>2</w:t>
            </w:r>
            <w:proofErr w:type="gramEnd"/>
            <w:r>
              <w:rPr>
                <w:rFonts w:ascii="Book Antiqua" w:hAnsi="Book Antiqua"/>
                <w:lang w:eastAsia="en-US"/>
              </w:rPr>
              <w:t xml:space="preserve">, СО, </w:t>
            </w:r>
            <w:r>
              <w:rPr>
                <w:rFonts w:ascii="Book Antiqua" w:hAnsi="Book Antiqua"/>
                <w:lang w:val="en-US" w:eastAsia="en-US"/>
              </w:rPr>
              <w:t>SO</w:t>
            </w:r>
            <w:r>
              <w:rPr>
                <w:rFonts w:ascii="Book Antiqua" w:hAnsi="Book Antiqua"/>
                <w:lang w:eastAsia="en-US"/>
              </w:rPr>
              <w:t xml:space="preserve">2, </w:t>
            </w:r>
            <w:r>
              <w:rPr>
                <w:rFonts w:ascii="Book Antiqua" w:hAnsi="Book Antiqua"/>
                <w:lang w:val="en-US" w:eastAsia="en-US"/>
              </w:rPr>
              <w:t>NO</w:t>
            </w:r>
            <w:r>
              <w:rPr>
                <w:rFonts w:ascii="Book Antiqua" w:hAnsi="Book Antiqua"/>
                <w:lang w:eastAsia="en-US"/>
              </w:rPr>
              <w:t xml:space="preserve">, </w:t>
            </w:r>
            <w:r>
              <w:rPr>
                <w:rFonts w:ascii="Book Antiqua" w:hAnsi="Book Antiqua"/>
                <w:lang w:val="en-US" w:eastAsia="en-US"/>
              </w:rPr>
              <w:t>NO</w:t>
            </w:r>
            <w:r>
              <w:rPr>
                <w:rFonts w:ascii="Book Antiqua" w:hAnsi="Book Antiqua"/>
                <w:lang w:eastAsia="en-US"/>
              </w:rPr>
              <w:t xml:space="preserve">2 в дымовых газах </w:t>
            </w:r>
          </w:p>
          <w:p w:rsidR="00F925E4" w:rsidRDefault="00F925E4">
            <w:pPr>
              <w:autoSpaceDE w:val="0"/>
              <w:autoSpaceDN w:val="0"/>
              <w:adjustRightInd w:val="0"/>
              <w:rPr>
                <w:rFonts w:ascii="Book Antiqua" w:hAnsi="Book Antiqua"/>
                <w:lang w:eastAsia="en-US"/>
              </w:rPr>
            </w:pPr>
            <w:r>
              <w:rPr>
                <w:rFonts w:ascii="Book Antiqua" w:hAnsi="Book Antiqua"/>
                <w:lang w:eastAsia="en-US"/>
              </w:rPr>
              <w:t>Или эквивалент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E4" w:rsidRDefault="00F925E4">
            <w:pPr>
              <w:rPr>
                <w:rFonts w:ascii="Book Antiqua" w:hAnsi="Book Antiqua"/>
                <w:lang w:eastAsia="en-US"/>
              </w:rPr>
            </w:pPr>
            <w:r>
              <w:rPr>
                <w:rFonts w:ascii="Book Antiqua" w:hAnsi="Book Antiqua"/>
                <w:lang w:eastAsia="en-US"/>
              </w:rPr>
              <w:t>ТУ 4215-003-47414006</w:t>
            </w:r>
          </w:p>
          <w:p w:rsidR="00F925E4" w:rsidRDefault="00F925E4">
            <w:pPr>
              <w:rPr>
                <w:sz w:val="18"/>
                <w:szCs w:val="18"/>
              </w:rPr>
            </w:pPr>
            <w:r>
              <w:rPr>
                <w:rFonts w:ascii="Book Antiqua" w:hAnsi="Book Antiqua"/>
                <w:lang w:eastAsia="en-US"/>
              </w:rPr>
              <w:t xml:space="preserve">в процессорном исполнении  с блоком </w:t>
            </w:r>
            <w:proofErr w:type="spellStart"/>
            <w:r>
              <w:rPr>
                <w:rFonts w:ascii="Book Antiqua" w:hAnsi="Book Antiqua"/>
                <w:lang w:eastAsia="en-US"/>
              </w:rPr>
              <w:t>термостатирования</w:t>
            </w:r>
            <w:proofErr w:type="spellEnd"/>
            <w:r>
              <w:rPr>
                <w:rFonts w:ascii="Book Antiqua" w:hAnsi="Book Antiqua"/>
                <w:lang w:eastAsia="en-US"/>
              </w:rPr>
              <w:t xml:space="preserve"> сенсоров; блоком </w:t>
            </w:r>
            <w:proofErr w:type="spellStart"/>
            <w:r>
              <w:rPr>
                <w:rFonts w:ascii="Book Antiqua" w:hAnsi="Book Antiqua"/>
                <w:lang w:eastAsia="en-US"/>
              </w:rPr>
              <w:t>водоэжекционной</w:t>
            </w:r>
            <w:proofErr w:type="spellEnd"/>
            <w:r>
              <w:rPr>
                <w:rFonts w:ascii="Book Antiqua" w:hAnsi="Book Antiqua"/>
                <w:lang w:eastAsia="en-US"/>
              </w:rPr>
              <w:t xml:space="preserve"> </w:t>
            </w:r>
            <w:proofErr w:type="spellStart"/>
            <w:r>
              <w:rPr>
                <w:rFonts w:ascii="Book Antiqua" w:hAnsi="Book Antiqua"/>
                <w:lang w:eastAsia="en-US"/>
              </w:rPr>
              <w:t>пробополготовки</w:t>
            </w:r>
            <w:proofErr w:type="spellEnd"/>
            <w:r>
              <w:rPr>
                <w:rFonts w:ascii="Book Antiqua" w:hAnsi="Book Antiqua"/>
                <w:lang w:eastAsia="en-US"/>
              </w:rPr>
              <w:t xml:space="preserve">. Монтаж под ключ в шкаф 800х600х200 мм диапазоны измерения: О2-0…25%; СО, </w:t>
            </w:r>
            <w:r>
              <w:rPr>
                <w:rFonts w:ascii="Book Antiqua" w:hAnsi="Book Antiqua"/>
                <w:lang w:val="en-US" w:eastAsia="en-US"/>
              </w:rPr>
              <w:t>SO</w:t>
            </w:r>
            <w:r>
              <w:rPr>
                <w:rFonts w:ascii="Book Antiqua" w:hAnsi="Book Antiqua"/>
                <w:lang w:eastAsia="en-US"/>
              </w:rPr>
              <w:t xml:space="preserve">2, </w:t>
            </w:r>
            <w:r>
              <w:rPr>
                <w:rFonts w:ascii="Book Antiqua" w:hAnsi="Book Antiqua"/>
                <w:lang w:val="en-US" w:eastAsia="en-US"/>
              </w:rPr>
              <w:t>NO</w:t>
            </w:r>
            <w:r>
              <w:rPr>
                <w:rFonts w:ascii="Book Antiqua" w:hAnsi="Book Antiqua"/>
                <w:lang w:eastAsia="en-US"/>
              </w:rPr>
              <w:t>- 0-   2000 мг/м</w:t>
            </w:r>
            <w:r>
              <w:rPr>
                <w:rFonts w:ascii="Book Antiqua" w:hAnsi="Book Antiqua"/>
                <w:vertAlign w:val="superscript"/>
                <w:lang w:eastAsia="en-US"/>
              </w:rPr>
              <w:t>3</w:t>
            </w:r>
            <w:proofErr w:type="gramStart"/>
            <w:r>
              <w:rPr>
                <w:rFonts w:ascii="Book Antiqua" w:hAnsi="Book Antiqua"/>
                <w:vertAlign w:val="superscript"/>
                <w:lang w:eastAsia="en-US"/>
              </w:rPr>
              <w:t xml:space="preserve"> </w:t>
            </w:r>
            <w:r>
              <w:rPr>
                <w:rFonts w:ascii="Book Antiqua" w:hAnsi="Book Antiqua"/>
                <w:lang w:eastAsia="en-US"/>
              </w:rPr>
              <w:t>;</w:t>
            </w:r>
            <w:proofErr w:type="gramEnd"/>
            <w:r>
              <w:rPr>
                <w:rFonts w:ascii="Book Antiqua" w:hAnsi="Book Antiqua"/>
                <w:lang w:eastAsia="en-US"/>
              </w:rPr>
              <w:t xml:space="preserve"> </w:t>
            </w:r>
            <w:r>
              <w:rPr>
                <w:rFonts w:ascii="Book Antiqua" w:hAnsi="Book Antiqua"/>
                <w:lang w:val="en-US" w:eastAsia="en-US"/>
              </w:rPr>
              <w:t>NO</w:t>
            </w:r>
            <w:r>
              <w:rPr>
                <w:rFonts w:ascii="Book Antiqua" w:hAnsi="Book Antiqua"/>
                <w:lang w:eastAsia="en-US"/>
              </w:rPr>
              <w:t>2- 0-   200 мг/м</w:t>
            </w:r>
            <w:r>
              <w:rPr>
                <w:rFonts w:ascii="Book Antiqua" w:hAnsi="Book Antiqua"/>
                <w:vertAlign w:val="superscript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E4" w:rsidRDefault="00F925E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E4" w:rsidRDefault="00F92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</w:t>
            </w:r>
          </w:p>
        </w:tc>
      </w:tr>
      <w:tr w:rsidR="00F925E4" w:rsidTr="00F925E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E4" w:rsidRDefault="00F925E4">
            <w:pPr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  <w:lang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E4" w:rsidRDefault="00F925E4">
            <w:pPr>
              <w:autoSpaceDE w:val="0"/>
              <w:autoSpaceDN w:val="0"/>
              <w:adjustRightInd w:val="0"/>
              <w:rPr>
                <w:rFonts w:ascii="Book Antiqua" w:hAnsi="Book Antiqua"/>
                <w:u w:val="single"/>
                <w:lang w:eastAsia="en-US"/>
              </w:rPr>
            </w:pPr>
            <w:r>
              <w:rPr>
                <w:rFonts w:ascii="Book Antiqua" w:hAnsi="Book Antiqua"/>
                <w:lang w:eastAsia="en-US"/>
              </w:rPr>
              <w:t xml:space="preserve">Анализатор оптический содержания дыма «АСД-04»; </w:t>
            </w:r>
          </w:p>
          <w:p w:rsidR="00F925E4" w:rsidRDefault="00F925E4">
            <w:pPr>
              <w:autoSpaceDE w:val="0"/>
              <w:autoSpaceDN w:val="0"/>
              <w:adjustRightInd w:val="0"/>
              <w:rPr>
                <w:rFonts w:ascii="Book Antiqua" w:hAnsi="Book Antiqua"/>
                <w:lang w:eastAsia="en-US"/>
              </w:rPr>
            </w:pPr>
            <w:r>
              <w:rPr>
                <w:rFonts w:ascii="Book Antiqua" w:hAnsi="Book Antiqua"/>
                <w:lang w:eastAsia="en-US"/>
              </w:rPr>
              <w:t>Или эквивалент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E4" w:rsidRDefault="00F925E4">
            <w:pPr>
              <w:spacing w:after="240"/>
              <w:rPr>
                <w:rFonts w:ascii="Book Antiqua" w:hAnsi="Book Antiqua"/>
                <w:lang w:eastAsia="en-US"/>
              </w:rPr>
            </w:pPr>
            <w:r>
              <w:rPr>
                <w:rFonts w:ascii="Book Antiqua" w:hAnsi="Book Antiqua"/>
                <w:lang w:eastAsia="en-US"/>
              </w:rPr>
              <w:t>ТУ 4215-008-4741006-04</w:t>
            </w:r>
          </w:p>
          <w:p w:rsidR="00F925E4" w:rsidRDefault="00F925E4">
            <w:pPr>
              <w:spacing w:after="240"/>
              <w:rPr>
                <w:sz w:val="16"/>
                <w:szCs w:val="16"/>
              </w:rPr>
            </w:pPr>
            <w:r>
              <w:rPr>
                <w:rFonts w:ascii="Book Antiqua" w:hAnsi="Book Antiqua"/>
                <w:lang w:eastAsia="en-US"/>
              </w:rPr>
              <w:t xml:space="preserve">С двумя калибровочными светофильтрами, шкала (0-100)%; </w:t>
            </w:r>
            <w:proofErr w:type="spellStart"/>
            <w:r>
              <w:rPr>
                <w:rFonts w:ascii="Book Antiqua" w:hAnsi="Book Antiqua"/>
                <w:lang w:eastAsia="en-US"/>
              </w:rPr>
              <w:t>вых</w:t>
            </w:r>
            <w:proofErr w:type="spellEnd"/>
            <w:r>
              <w:rPr>
                <w:rFonts w:ascii="Book Antiqua" w:hAnsi="Book Antiqua"/>
                <w:lang w:eastAsia="en-US"/>
              </w:rPr>
              <w:t>. (4-20) мА; ширина газохода 4 М; с блоками Б</w:t>
            </w:r>
            <w:proofErr w:type="gramStart"/>
            <w:r>
              <w:rPr>
                <w:rFonts w:ascii="Book Antiqua" w:hAnsi="Book Antiqua"/>
                <w:lang w:eastAsia="en-US"/>
              </w:rPr>
              <w:t>И-</w:t>
            </w:r>
            <w:proofErr w:type="gramEnd"/>
            <w:r>
              <w:rPr>
                <w:rFonts w:ascii="Book Antiqua" w:hAnsi="Book Antiqua"/>
                <w:lang w:eastAsia="en-US"/>
              </w:rPr>
              <w:t xml:space="preserve"> блок излучателя ; БФ блок фотодетектора; БЦИ блок цифровой индикации; </w:t>
            </w:r>
            <w:proofErr w:type="spellStart"/>
            <w:r>
              <w:rPr>
                <w:rFonts w:ascii="Book Antiqua" w:hAnsi="Book Antiqua"/>
                <w:lang w:eastAsia="en-US"/>
              </w:rPr>
              <w:t>микрокомпрессором</w:t>
            </w:r>
            <w:proofErr w:type="spellEnd"/>
            <w:r>
              <w:rPr>
                <w:rFonts w:ascii="Book Antiqua" w:hAnsi="Book Antiqua"/>
                <w:lang w:eastAsia="en-US"/>
              </w:rPr>
              <w:t>/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5E4" w:rsidRDefault="00F925E4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5E4" w:rsidRDefault="00F92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</w:t>
            </w:r>
          </w:p>
        </w:tc>
      </w:tr>
    </w:tbl>
    <w:p w:rsidR="00985697" w:rsidRPr="00985697" w:rsidRDefault="00985697" w:rsidP="00985697">
      <w:pPr>
        <w:tabs>
          <w:tab w:val="left" w:pos="1875"/>
        </w:tabs>
      </w:pPr>
    </w:p>
    <w:p w:rsidR="000B35E0" w:rsidRPr="00985697" w:rsidRDefault="000B35E0" w:rsidP="00985697">
      <w:pPr>
        <w:tabs>
          <w:tab w:val="left" w:pos="1875"/>
        </w:tabs>
      </w:pPr>
    </w:p>
    <w:sectPr w:rsidR="000B35E0" w:rsidRPr="00985697" w:rsidSect="000B3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A004F"/>
    <w:rsid w:val="000B35E0"/>
    <w:rsid w:val="002776E3"/>
    <w:rsid w:val="00627C27"/>
    <w:rsid w:val="0074156A"/>
    <w:rsid w:val="00821E47"/>
    <w:rsid w:val="00985697"/>
    <w:rsid w:val="00AA004F"/>
    <w:rsid w:val="00F92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A004F"/>
    <w:pPr>
      <w:ind w:left="-5220" w:right="-105"/>
      <w:jc w:val="both"/>
    </w:pPr>
    <w:rPr>
      <w:i/>
      <w:iCs/>
    </w:rPr>
  </w:style>
  <w:style w:type="paragraph" w:customStyle="1" w:styleId="Default">
    <w:name w:val="Default"/>
    <w:rsid w:val="00AA00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731</Characters>
  <Application>Microsoft Office Word</Application>
  <DocSecurity>4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2013-08-28T14:44:00Z</dcterms:created>
  <dcterms:modified xsi:type="dcterms:W3CDTF">2013-08-28T14:44:00Z</dcterms:modified>
</cp:coreProperties>
</file>